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CONVENZIONE DI TIROCINIO </w:t>
      </w:r>
    </w:p>
    <w:p w:rsidR="00F5134B" w:rsidRDefault="00223E02" w:rsidP="006B35D8">
      <w:pPr>
        <w:pStyle w:val="Heading2"/>
        <w:ind w:left="1" w:hanging="3"/>
      </w:pPr>
      <w:r>
        <w:rPr>
          <w:rFonts w:ascii="Arial" w:eastAsia="Arial" w:hAnsi="Arial" w:cs="Arial"/>
          <w:b/>
          <w:sz w:val="28"/>
          <w:szCs w:val="28"/>
        </w:rPr>
        <w:t>DI FORMAZIONE ED ORIENTAMENTO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L’I.I.S. “E. Barsanti” di Massa codice fiscale 80001720459, d’ora in poi denominato “</w:t>
      </w:r>
      <w:r>
        <w:rPr>
          <w:rFonts w:ascii="Arial" w:eastAsia="Arial" w:hAnsi="Arial" w:cs="Arial"/>
          <w:b/>
          <w:color w:val="000000"/>
        </w:rPr>
        <w:t>soggetto promotore</w:t>
      </w:r>
      <w:r>
        <w:rPr>
          <w:rFonts w:ascii="Arial" w:eastAsia="Arial" w:hAnsi="Arial" w:cs="Arial"/>
          <w:color w:val="000000"/>
        </w:rPr>
        <w:t xml:space="preserve">” </w:t>
      </w: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rappresentato dal Dirigente Scolastico Prof.ssa Addolorata Langella nata a Torre Annunziata (NA)  il giorno 10/03/1960</w:t>
      </w: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jc w:val="center"/>
        <w:rPr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e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jc w:val="center"/>
        <w:rPr>
          <w:rFonts w:ascii="Arial" w:eastAsia="Arial" w:hAnsi="Arial" w:cs="Arial"/>
          <w:color w:val="000000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______________________________________________________________________________________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jc w:val="both"/>
        <w:rPr>
          <w:color w:val="000000"/>
          <w:sz w:val="24"/>
          <w:szCs w:val="24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con sede legale in_______________________________________________________________prov. (     )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jc w:val="both"/>
        <w:rPr>
          <w:rFonts w:ascii="Arial" w:eastAsia="Arial" w:hAnsi="Arial" w:cs="Arial"/>
          <w:color w:val="000000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con sede operativa n°1  in ________________________________________________________ prov. (     )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jc w:val="both"/>
        <w:rPr>
          <w:rFonts w:ascii="Arial" w:eastAsia="Arial" w:hAnsi="Arial" w:cs="Arial"/>
          <w:color w:val="000000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partita IVA/Codice Fiscale __________________________________</w:t>
      </w:r>
      <w:r>
        <w:rPr>
          <w:rFonts w:ascii="Arial" w:eastAsia="Arial" w:hAnsi="Arial" w:cs="Arial"/>
          <w:color w:val="000000"/>
        </w:rPr>
        <w:t>_______________________________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jc w:val="both"/>
        <w:rPr>
          <w:rFonts w:ascii="Arial" w:eastAsia="Arial" w:hAnsi="Arial" w:cs="Arial"/>
          <w:color w:val="000000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Telefono:______________________Fax___________________Cellulare____________________________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rPr>
          <w:rFonts w:ascii="Arial" w:eastAsia="Arial" w:hAnsi="Arial" w:cs="Arial"/>
          <w:color w:val="000000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Email_____________________  PEC________________________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rPr>
          <w:rFonts w:ascii="Arial" w:eastAsia="Arial" w:hAnsi="Arial" w:cs="Arial"/>
          <w:color w:val="000000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operante nel settore ___________________________________________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rPr>
          <w:rFonts w:ascii="Arial" w:eastAsia="Arial" w:hAnsi="Arial" w:cs="Arial"/>
          <w:color w:val="000000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d’ora in poi denominato “soggetto ospitante”, i cui rappresentanti legali sono: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rPr>
          <w:rFonts w:ascii="Arial" w:eastAsia="Arial" w:hAnsi="Arial" w:cs="Arial"/>
          <w:color w:val="000000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Sig.________________________________ nato a_____________________________ il _______________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rPr>
          <w:rFonts w:ascii="Arial" w:eastAsia="Arial" w:hAnsi="Arial" w:cs="Arial"/>
          <w:color w:val="000000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Codice Fiscale : -----------------------------------------------------------------</w:t>
      </w:r>
      <w:r>
        <w:rPr>
          <w:rFonts w:ascii="Arial" w:eastAsia="Arial" w:hAnsi="Arial" w:cs="Arial"/>
          <w:color w:val="000000"/>
        </w:rPr>
        <w:t>--------------------------------------------------------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rPr>
          <w:rFonts w:ascii="Arial" w:eastAsia="Arial" w:hAnsi="Arial" w:cs="Arial"/>
          <w:color w:val="000000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Sig.________________________________ nato a_____________________________ il _______________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rPr>
          <w:rFonts w:ascii="Arial" w:eastAsia="Arial" w:hAnsi="Arial" w:cs="Arial"/>
          <w:color w:val="000000"/>
        </w:rPr>
      </w:pP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ind w:right="-142"/>
        <w:rPr>
          <w:rFonts w:ascii="Arial" w:eastAsia="Arial" w:hAnsi="Arial" w:cs="Arial"/>
          <w:color w:val="000000"/>
        </w:rPr>
      </w:pPr>
    </w:p>
    <w:p w:rsidR="00F5134B" w:rsidRDefault="00223E02" w:rsidP="006B35D8">
      <w:pPr>
        <w:pStyle w:val="Heading1"/>
        <w:ind w:left="0" w:hanging="2"/>
        <w:jc w:val="center"/>
      </w:pPr>
      <w:r>
        <w:rPr>
          <w:b/>
        </w:rPr>
        <w:t>Premesso che</w:t>
      </w:r>
    </w:p>
    <w:p w:rsidR="00F5134B" w:rsidRDefault="00223E02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6946"/>
          <w:tab w:val="left" w:pos="9639"/>
        </w:tabs>
        <w:spacing w:before="170"/>
        <w:ind w:left="0" w:firstLine="0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la legge 30 dicembre 2018, n. 145, recante “Bilancio di previsione dello Stato per l’anno finanziario 2019 e bilancio pluriennale per il triennio 2019-2021” (legge di Bilancio 2019) e successive linee guida (D.L. 774 del 04/09/2019) ha disposto la ridenomi</w:t>
      </w:r>
      <w:r>
        <w:rPr>
          <w:rFonts w:ascii="Arial" w:eastAsia="Arial" w:hAnsi="Arial" w:cs="Arial"/>
          <w:color w:val="000000"/>
        </w:rPr>
        <w:t>nazione dei percorsi di alternanza scuola lavoro di cui al decreto legislativo 15 aprile 2005, n. 77, in “percorsi per le competenze trasversali e per l’orientamento”</w:t>
      </w:r>
    </w:p>
    <w:p w:rsidR="00F5134B" w:rsidRDefault="00223E02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6946"/>
          <w:tab w:val="left" w:pos="9639"/>
        </w:tabs>
        <w:spacing w:before="170"/>
        <w:ind w:left="0" w:firstLine="0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ai sensi dell’art. 1 D. Lgs. 77/05, i “percorsi per le competenze trasversali e per l’ori</w:t>
      </w:r>
      <w:r>
        <w:rPr>
          <w:rFonts w:ascii="Arial" w:eastAsia="Arial" w:hAnsi="Arial" w:cs="Arial"/>
          <w:color w:val="000000"/>
        </w:rPr>
        <w:t>entamento” costituiscono una modalità di realizzazione dei corsi nel secondo ciclo del sistema d’istruzione e formazione, per assicurare ai giovani l’acquisizione di competenze spendibili nel mercato del lavoro;</w:t>
      </w:r>
    </w:p>
    <w:p w:rsidR="00F5134B" w:rsidRDefault="00223E02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6946"/>
          <w:tab w:val="left" w:pos="9639"/>
        </w:tabs>
        <w:spacing w:before="170"/>
        <w:ind w:left="0" w:firstLine="0"/>
        <w:jc w:val="both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</w:rPr>
        <w:t>ai sensi della legge 13 luglio 2015 n.107, a</w:t>
      </w:r>
      <w:r>
        <w:rPr>
          <w:rFonts w:ascii="Arial" w:eastAsia="Arial" w:hAnsi="Arial" w:cs="Arial"/>
          <w:color w:val="000000"/>
        </w:rPr>
        <w:t>rt.1, commi 33-43, i “percorsi per le competenze trasversali e per l’orientamento”, sono organicamente inseriti nel piano triennale dell’offerta formativa dell’istituzione scolastica come parte integrante dei percorsi di istruzione;</w:t>
      </w:r>
    </w:p>
    <w:p w:rsidR="00F5134B" w:rsidRDefault="00223E02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6946"/>
          <w:tab w:val="left" w:pos="9639"/>
        </w:tabs>
        <w:spacing w:before="170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durante i “percorsi per</w:t>
      </w:r>
      <w:r>
        <w:rPr>
          <w:rFonts w:ascii="Arial" w:eastAsia="Arial" w:hAnsi="Arial" w:cs="Arial"/>
          <w:color w:val="000000"/>
        </w:rPr>
        <w:t xml:space="preserve"> le competenze trasversali e per l’orientamento” gli studenti sono soggetti all’applicazione delle disposizioni del d.lgs 9 aprile 2008, n. 81 e successive modifiche e integrazioni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6946"/>
          <w:tab w:val="left" w:pos="9639"/>
        </w:tabs>
        <w:spacing w:before="170"/>
        <w:jc w:val="both"/>
        <w:rPr>
          <w:rFonts w:ascii="Arial" w:eastAsia="Arial" w:hAnsi="Arial" w:cs="Arial"/>
          <w:color w:val="000000"/>
        </w:rPr>
      </w:pP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6946"/>
          <w:tab w:val="left" w:pos="9639"/>
        </w:tabs>
        <w:spacing w:before="170"/>
        <w:jc w:val="both"/>
        <w:rPr>
          <w:rFonts w:ascii="Arial" w:eastAsia="Arial" w:hAnsi="Arial" w:cs="Arial"/>
          <w:color w:val="000000"/>
        </w:rPr>
      </w:pP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6946"/>
          <w:tab w:val="left" w:pos="9639"/>
        </w:tabs>
        <w:spacing w:before="170"/>
        <w:jc w:val="both"/>
        <w:rPr>
          <w:rFonts w:ascii="Arial" w:eastAsia="Arial" w:hAnsi="Arial" w:cs="Arial"/>
          <w:color w:val="000000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spacing w:before="283"/>
        <w:ind w:right="-142"/>
        <w:jc w:val="center"/>
        <w:rPr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Si conviene quanto segue: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ind w:right="-142"/>
        <w:jc w:val="center"/>
        <w:rPr>
          <w:rFonts w:ascii="Arial" w:eastAsia="Arial" w:hAnsi="Arial" w:cs="Arial"/>
          <w:color w:val="000000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ind w:right="-142"/>
        <w:jc w:val="center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Art. 1</w:t>
      </w: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-2127"/>
          <w:tab w:val="left" w:pos="7371"/>
          <w:tab w:val="left" w:pos="9639"/>
        </w:tabs>
        <w:spacing w:before="113"/>
        <w:ind w:right="-142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Il soggetto ospitante si impegna ad accogliere a titolo gratuito presso le sue strutture studenti nei “percorsi per le competenze trasversali e per l’orientamento” (di seguito indicati come PCTO) su proposta dell’ I.I.S. “E. Barsanti” di Massa, di seguito </w:t>
      </w:r>
      <w:r>
        <w:rPr>
          <w:rFonts w:ascii="Arial" w:eastAsia="Arial" w:hAnsi="Arial" w:cs="Arial"/>
          <w:color w:val="000000"/>
        </w:rPr>
        <w:t>indicata anche come “istituzione scolastica”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ind w:right="-142"/>
        <w:jc w:val="both"/>
        <w:rPr>
          <w:rFonts w:ascii="Arial" w:eastAsia="Arial" w:hAnsi="Arial" w:cs="Arial"/>
          <w:color w:val="000000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ind w:right="-142"/>
        <w:jc w:val="center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Art. 2</w:t>
      </w:r>
    </w:p>
    <w:p w:rsidR="00F5134B" w:rsidRDefault="00223E02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spacing w:before="113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L’accoglimento dello/degli studente/studenti per i periodi di apprendimento in ambiente lavorativo non costituisce rapporto di lavoro;</w:t>
      </w:r>
    </w:p>
    <w:p w:rsidR="00F5134B" w:rsidRDefault="00223E02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spacing w:before="113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Ai fini e agli effetti delle disposizioni di cui al D. Lgs. 81/2008, lo studente nelle attività di PCTO è equiparato al lavoratore, ex art. 2, comma 1 lettera a) del decreto citato</w:t>
      </w:r>
    </w:p>
    <w:p w:rsidR="00F5134B" w:rsidRDefault="00223E02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127"/>
          <w:tab w:val="left" w:pos="7371"/>
          <w:tab w:val="left" w:pos="9639"/>
        </w:tabs>
        <w:spacing w:before="113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Il soggetto ospitante si impegna a fornire allo studente impegnato nelle at</w:t>
      </w:r>
      <w:r>
        <w:rPr>
          <w:rFonts w:ascii="Arial" w:eastAsia="Arial" w:hAnsi="Arial" w:cs="Arial"/>
          <w:color w:val="000000"/>
        </w:rPr>
        <w:t>tività di PCTO i dispositivi di protezione individuale adeguati al tipo di attività che si intende fargli svolgere e a fornire la necessaria formazione sui rischi specifici dell’attività svolta</w:t>
      </w:r>
    </w:p>
    <w:p w:rsidR="00F5134B" w:rsidRDefault="00223E02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spacing w:before="113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Durante lo svolgimento del percorso l’attività di formazione e</w:t>
      </w:r>
      <w:r>
        <w:rPr>
          <w:rFonts w:ascii="Arial" w:eastAsia="Arial" w:hAnsi="Arial" w:cs="Arial"/>
          <w:color w:val="000000"/>
        </w:rPr>
        <w:t>d orientamento é seguita e verificata da un tutore designato dal soggetto promotore, in veste di responsabile didattico-organizzativo, e da un responsabile aziendale, indicato dal soggetto ospitante;</w:t>
      </w:r>
    </w:p>
    <w:p w:rsidR="00F5134B" w:rsidRDefault="00223E02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spacing w:before="113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Per ciascun allievo inserito nella struttura ospitante i</w:t>
      </w:r>
      <w:r>
        <w:rPr>
          <w:rFonts w:ascii="Arial" w:eastAsia="Arial" w:hAnsi="Arial" w:cs="Arial"/>
          <w:color w:val="000000"/>
        </w:rPr>
        <w:t>n base alla presente Convenzione viene predisposto un progetto formativo e di orientamento contenente:</w:t>
      </w:r>
    </w:p>
    <w:p w:rsidR="00F5134B" w:rsidRDefault="00223E02">
      <w:pPr>
        <w:pStyle w:val="normal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13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il nominativo del tirocinante;</w:t>
      </w:r>
    </w:p>
    <w:p w:rsidR="00F5134B" w:rsidRDefault="00223E02">
      <w:pPr>
        <w:pStyle w:val="normal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13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i nominativi del tutor e del responsabile aziendale;</w:t>
      </w:r>
    </w:p>
    <w:p w:rsidR="00F5134B" w:rsidRDefault="00223E02">
      <w:pPr>
        <w:pStyle w:val="normal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13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obiettivi e modalità di svolgimento del tirocinio, con l’indicazione </w:t>
      </w:r>
      <w:r>
        <w:rPr>
          <w:rFonts w:ascii="Arial" w:eastAsia="Arial" w:hAnsi="Arial" w:cs="Arial"/>
          <w:color w:val="000000"/>
        </w:rPr>
        <w:t>dei tempi di presenza in azienda;</w:t>
      </w:r>
    </w:p>
    <w:p w:rsidR="00F5134B" w:rsidRDefault="00223E02">
      <w:pPr>
        <w:pStyle w:val="normal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13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le strutture aziendali (stabilimenti, sedi, reparti, uffici) presso cui si svolge il tirocinio;</w:t>
      </w:r>
    </w:p>
    <w:p w:rsidR="00F5134B" w:rsidRDefault="00223E02">
      <w:pPr>
        <w:pStyle w:val="normal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13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gli estremi identificativi delle assicurazioni per la responsabilità civile.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ind w:right="-142"/>
        <w:rPr>
          <w:rFonts w:ascii="Arial" w:eastAsia="Arial" w:hAnsi="Arial" w:cs="Arial"/>
          <w:color w:val="000000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ind w:right="-142"/>
        <w:jc w:val="center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Art. 3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ind w:right="-142"/>
        <w:jc w:val="center"/>
        <w:rPr>
          <w:rFonts w:ascii="Arial" w:eastAsia="Arial" w:hAnsi="Arial" w:cs="Arial"/>
          <w:color w:val="000000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Durante lo svolgimento del PCTO lo studente é tenuto </w:t>
      </w:r>
    </w:p>
    <w:p w:rsidR="00F5134B" w:rsidRDefault="00223E02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a svolgere le attività previste dal progetto formativo e di orientamento; </w:t>
      </w:r>
    </w:p>
    <w:p w:rsidR="00F5134B" w:rsidRDefault="00223E02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a rispettare le norme in materia di igiene, sicurezza e salute nei luoghi di lavoro;</w:t>
      </w:r>
    </w:p>
    <w:p w:rsidR="00F5134B" w:rsidRDefault="00223E02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a mantenere la necessaria riservatezza per</w:t>
      </w:r>
      <w:r>
        <w:rPr>
          <w:rFonts w:ascii="Arial" w:eastAsia="Arial" w:hAnsi="Arial" w:cs="Arial"/>
          <w:color w:val="000000"/>
        </w:rPr>
        <w:t xml:space="preserve"> quanto attiene ai dati, informazioni o conoscenze in merito a processi produttivi e prodotti, acquisiti durante lo svolgimento del tirocinio.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ind w:right="-142"/>
        <w:jc w:val="center"/>
        <w:rPr>
          <w:rFonts w:ascii="Arial" w:eastAsia="Arial" w:hAnsi="Arial" w:cs="Arial"/>
          <w:color w:val="000000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ind w:right="-142"/>
        <w:jc w:val="center"/>
        <w:rPr>
          <w:rFonts w:ascii="Arial" w:eastAsia="Arial" w:hAnsi="Arial" w:cs="Arial"/>
          <w:color w:val="000000"/>
        </w:rPr>
      </w:pPr>
      <w:r>
        <w:br w:type="page"/>
      </w: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ind w:right="-142"/>
        <w:jc w:val="center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 xml:space="preserve">Art. 4 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ind w:right="-142"/>
        <w:jc w:val="center"/>
        <w:rPr>
          <w:rFonts w:ascii="Arial" w:eastAsia="Arial" w:hAnsi="Arial" w:cs="Arial"/>
          <w:color w:val="000000"/>
        </w:rPr>
      </w:pPr>
    </w:p>
    <w:p w:rsidR="00F5134B" w:rsidRDefault="00223E02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13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Il soggetto promotore assicura lo/gli studente/i contro gli infortuni sul lavoro presso l’ I.N.A.I.L., nonché per la  responsabilità civile presso compagnie assicurative operanti nel settore. In caso di incidente durante lo svolgimento del PCTO, il soggett</w:t>
      </w:r>
      <w:r>
        <w:rPr>
          <w:rFonts w:ascii="Arial" w:eastAsia="Arial" w:hAnsi="Arial" w:cs="Arial"/>
          <w:color w:val="000000"/>
        </w:rPr>
        <w:t xml:space="preserve">o ospitante si impegna a segnalare l’evento, entro i tempi previsti dalla normativa vigente, agli istituti assicurativi (facendo riferimento al numero della polizza sottoscritta dal soggetto promotore) ed al soggetto promotore.   </w:t>
      </w:r>
    </w:p>
    <w:p w:rsidR="00F5134B" w:rsidRDefault="00223E02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spacing w:before="113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Il soggetto promotore si </w:t>
      </w:r>
      <w:r>
        <w:rPr>
          <w:rFonts w:ascii="Arial" w:eastAsia="Arial" w:hAnsi="Arial" w:cs="Arial"/>
          <w:color w:val="000000"/>
        </w:rPr>
        <w:t xml:space="preserve">impegna a far pervenire agli uffici del Lavoro e agli Ispettorati del lavoro territorialmente competenti comunicazione dell’avvio dell’ attività di stage e della durata dello stage medesimo. </w:t>
      </w:r>
    </w:p>
    <w:p w:rsidR="00F5134B" w:rsidRDefault="00223E02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spacing w:before="113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Il soggetto promotore si impegna a  mettere a disposizione delle</w:t>
      </w:r>
      <w:r>
        <w:rPr>
          <w:rFonts w:ascii="Arial" w:eastAsia="Arial" w:hAnsi="Arial" w:cs="Arial"/>
          <w:color w:val="000000"/>
        </w:rPr>
        <w:t xml:space="preserve"> autorità competenti copia della convenzione e di ciascun progetto formativo e di orientamento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ind w:right="-142"/>
        <w:jc w:val="center"/>
        <w:rPr>
          <w:rFonts w:ascii="Arial" w:eastAsia="Arial" w:hAnsi="Arial" w:cs="Arial"/>
          <w:color w:val="000000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ind w:right="-142"/>
        <w:jc w:val="center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Art.5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ind w:right="-142"/>
        <w:jc w:val="center"/>
        <w:rPr>
          <w:rFonts w:ascii="Arial" w:eastAsia="Arial" w:hAnsi="Arial" w:cs="Arial"/>
          <w:color w:val="000000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ind w:right="-142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La presente convenzione deve ritenersi valida per un anno dalla sua sottoscrizione e automaticamente rinnovata salvo disdetta ad opera di una delle parti prima della scadenza annuale.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ind w:right="-142"/>
        <w:jc w:val="both"/>
        <w:rPr>
          <w:rFonts w:ascii="Arial" w:eastAsia="Arial" w:hAnsi="Arial" w:cs="Arial"/>
          <w:color w:val="000000"/>
        </w:rPr>
      </w:pP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ind w:right="-142"/>
        <w:jc w:val="both"/>
        <w:rPr>
          <w:rFonts w:ascii="Arial" w:eastAsia="Arial" w:hAnsi="Arial" w:cs="Arial"/>
          <w:color w:val="000000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ind w:right="-142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Massa, ______________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ind w:right="-142"/>
        <w:jc w:val="both"/>
        <w:rPr>
          <w:rFonts w:ascii="Arial" w:eastAsia="Arial" w:hAnsi="Arial" w:cs="Arial"/>
          <w:color w:val="000000"/>
        </w:rPr>
      </w:pP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371"/>
          <w:tab w:val="left" w:pos="9639"/>
        </w:tabs>
        <w:ind w:right="-142"/>
        <w:jc w:val="both"/>
        <w:rPr>
          <w:color w:val="000000"/>
          <w:sz w:val="24"/>
          <w:szCs w:val="24"/>
        </w:rPr>
      </w:pP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  <w:r>
        <w:rPr>
          <w:rFonts w:ascii="Arial" w:eastAsia="Arial" w:hAnsi="Arial" w:cs="Arial"/>
          <w:color w:val="000000"/>
        </w:rPr>
        <w:t>(Firma e timbro per il soggetto ospitante)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</w:rPr>
      </w:pP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_____________________________________                   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rPr>
          <w:color w:val="000000"/>
          <w:sz w:val="24"/>
          <w:szCs w:val="24"/>
        </w:rPr>
      </w:pP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rPr>
          <w:color w:val="000000"/>
          <w:sz w:val="24"/>
          <w:szCs w:val="24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spacing w:after="120"/>
        <w:rPr>
          <w:color w:val="000000"/>
        </w:rPr>
      </w:pPr>
      <w:r>
        <w:rPr>
          <w:rFonts w:ascii="Arial" w:eastAsia="Arial" w:hAnsi="Arial" w:cs="Arial"/>
          <w:color w:val="000000"/>
        </w:rPr>
        <w:t>(Firma per il soggetto promotore)</w:t>
      </w: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71"/>
        <w:rPr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>IL DIRIGENTESCOLASTICO</w:t>
      </w: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>Prof.ssa AddolorataLangella(*)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3"/>
          <w:szCs w:val="13"/>
        </w:rPr>
      </w:pPr>
    </w:p>
    <w:p w:rsidR="00F5134B" w:rsidRDefault="00223E0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>(*) Il documento è firmato digitalmente ai sensi del D.Lgs. 82/2005 s.m.i. e norme collegate e sostituisce il documento cartaceo e la firma autografa.</w:t>
      </w:r>
    </w:p>
    <w:p w:rsidR="00F5134B" w:rsidRDefault="00F5134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F5134B" w:rsidSect="00F513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08" w:right="566" w:bottom="1418" w:left="750" w:header="709" w:footer="43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E02" w:rsidRDefault="00223E02" w:rsidP="006B35D8">
      <w:pPr>
        <w:spacing w:line="240" w:lineRule="auto"/>
        <w:ind w:left="0" w:hanging="2"/>
      </w:pPr>
      <w:r>
        <w:separator/>
      </w:r>
    </w:p>
  </w:endnote>
  <w:endnote w:type="continuationSeparator" w:id="0">
    <w:p w:rsidR="00223E02" w:rsidRDefault="00223E02" w:rsidP="006B35D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S Sans Serif">
    <w:panose1 w:val="020B05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m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34B" w:rsidRDefault="00F5134B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34B" w:rsidRDefault="00223E02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Sede centrale: IP Bars</w:t>
    </w:r>
    <w:r>
      <w:rPr>
        <w:rFonts w:ascii="Arial" w:eastAsia="Arial" w:hAnsi="Arial" w:cs="Arial"/>
        <w:color w:val="000000"/>
        <w:sz w:val="14"/>
        <w:szCs w:val="14"/>
      </w:rPr>
      <w:t xml:space="preserve">anti via Poggioletto, 26 54100 Massa tel. 0585 253161 </w:t>
    </w:r>
  </w:p>
  <w:p w:rsidR="00F5134B" w:rsidRDefault="00223E02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www.ebarsanti.gov.it  mail: </w:t>
    </w:r>
    <w:hyperlink r:id="rId1">
      <w:r>
        <w:rPr>
          <w:rFonts w:ascii="Arial" w:eastAsia="Arial" w:hAnsi="Arial" w:cs="Arial"/>
          <w:color w:val="0000FF"/>
          <w:sz w:val="14"/>
          <w:szCs w:val="14"/>
          <w:u w:val="single"/>
        </w:rPr>
        <w:t>msis00600a@istruzione.it;</w:t>
      </w:r>
    </w:hyperlink>
    <w:r>
      <w:rPr>
        <w:rFonts w:ascii="Arial" w:eastAsia="Arial" w:hAnsi="Arial" w:cs="Arial"/>
        <w:color w:val="000000"/>
        <w:sz w:val="14"/>
        <w:szCs w:val="14"/>
      </w:rPr>
      <w:t xml:space="preserve"> </w:t>
    </w:r>
    <w:hyperlink r:id="rId2">
      <w:r>
        <w:rPr>
          <w:rFonts w:ascii="Arial" w:eastAsia="Arial" w:hAnsi="Arial" w:cs="Arial"/>
          <w:color w:val="0000FF"/>
          <w:sz w:val="14"/>
          <w:szCs w:val="14"/>
          <w:u w:val="single"/>
        </w:rPr>
        <w:t>msis00600a@pec.istruzione.it</w:t>
      </w:r>
    </w:hyperlink>
    <w:r>
      <w:rPr>
        <w:rFonts w:ascii="Arial" w:eastAsia="Arial" w:hAnsi="Arial" w:cs="Arial"/>
        <w:color w:val="000000"/>
        <w:sz w:val="14"/>
        <w:szCs w:val="14"/>
      </w:rPr>
      <w:t>; CF 80001720459</w:t>
    </w:r>
  </w:p>
  <w:p w:rsidR="00F5134B" w:rsidRDefault="00223E02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Sede associata Salve</w:t>
    </w:r>
    <w:r>
      <w:rPr>
        <w:rFonts w:ascii="Arial" w:eastAsia="Arial" w:hAnsi="Arial" w:cs="Arial"/>
        <w:color w:val="000000"/>
        <w:sz w:val="14"/>
        <w:szCs w:val="14"/>
      </w:rPr>
      <w:t>tti: Tecnico del Turismo - IPSC e Socio Sanitari - via XXVII Aprile 54100 Massa Tel. 0585 44212</w:t>
    </w:r>
  </w:p>
  <w:p w:rsidR="00F5134B" w:rsidRDefault="00223E02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 w:right="-142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Sede associata Einaudi: Tecnico del Turismo e Produzioni Tessili Sartoriali - Moda </w:t>
    </w:r>
  </w:p>
  <w:p w:rsidR="00F5134B" w:rsidRDefault="00223E02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 w:right="-142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Sede associata Fiorillo: Istituto Tecnico Nautico</w:t>
    </w:r>
  </w:p>
  <w:p w:rsidR="00F5134B" w:rsidRDefault="00223E02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 w:right="-142"/>
      <w:jc w:val="center"/>
      <w:rPr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14"/>
        <w:szCs w:val="14"/>
      </w:rPr>
      <w:t xml:space="preserve">viale G. Galilei, 131  54036  Marina di Carrara Tel. 0585 634433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34B" w:rsidRDefault="00F5134B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E02" w:rsidRDefault="00223E02" w:rsidP="006B35D8">
      <w:pPr>
        <w:spacing w:line="240" w:lineRule="auto"/>
        <w:ind w:left="0" w:hanging="2"/>
      </w:pPr>
      <w:r>
        <w:separator/>
      </w:r>
    </w:p>
  </w:footnote>
  <w:footnote w:type="continuationSeparator" w:id="0">
    <w:p w:rsidR="00223E02" w:rsidRDefault="00223E02" w:rsidP="006B35D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34B" w:rsidRDefault="00F5134B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34B" w:rsidRDefault="006B35D8">
    <w:pPr>
      <w:pStyle w:val="normal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333333"/>
        <w:sz w:val="26"/>
        <w:szCs w:val="26"/>
      </w:rPr>
    </w:pPr>
    <w:bookmarkStart w:id="1" w:name="_GoBack"/>
    <w:r w:rsidRPr="006B35D8">
      <w:rPr>
        <w:noProof/>
        <w:color w:val="000000"/>
        <w:sz w:val="24"/>
        <w:szCs w:val="24"/>
      </w:rPr>
      <w:drawing>
        <wp:inline distT="0" distB="0" distL="0" distR="0">
          <wp:extent cx="6276243" cy="1847898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7126" cy="18511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1"/>
    <w:r w:rsidR="00223E02">
      <w:rPr>
        <w:rFonts w:ascii="Arial" w:eastAsia="Arial" w:hAnsi="Arial" w:cs="Arial"/>
        <w:color w:val="333333"/>
        <w:sz w:val="26"/>
        <w:szCs w:val="26"/>
      </w:rPr>
      <w:t xml:space="preserve">                                                             </w:t>
    </w:r>
  </w:p>
  <w:p w:rsidR="00F5134B" w:rsidRDefault="00223E02">
    <w:pPr>
      <w:pStyle w:val="normal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rFonts w:ascii="Arial" w:eastAsia="Arial" w:hAnsi="Arial" w:cs="Arial"/>
        <w:color w:val="333333"/>
        <w:sz w:val="26"/>
        <w:szCs w:val="26"/>
      </w:rPr>
      <w:t xml:space="preserve">                                                                                           </w:t>
    </w:r>
  </w:p>
  <w:p w:rsidR="00F5134B" w:rsidRDefault="00223E02">
    <w:pPr>
      <w:pStyle w:val="normal"/>
      <w:shd w:val="clear" w:color="auto" w:fill="8DB3E2"/>
      <w:ind w:left="993" w:right="1133"/>
      <w:jc w:val="center"/>
      <w:rPr>
        <w:color w:val="000000"/>
        <w:sz w:val="24"/>
        <w:szCs w:val="24"/>
      </w:rPr>
    </w:pPr>
    <w:r>
      <w:rPr>
        <w:rFonts w:ascii="Calibri" w:eastAsia="Calibri" w:hAnsi="Calibri" w:cs="Calibri"/>
        <w:b/>
        <w:color w:val="333333"/>
        <w:sz w:val="18"/>
        <w:szCs w:val="18"/>
      </w:rPr>
      <w:t>MOD  A/9</w:t>
    </w:r>
    <w:r>
      <w:rPr>
        <w:rFonts w:ascii="Calibri" w:eastAsia="Calibri" w:hAnsi="Calibri" w:cs="Calibri"/>
        <w:b/>
        <w:color w:val="333333"/>
        <w:sz w:val="18"/>
        <w:szCs w:val="18"/>
      </w:rPr>
      <w:tab/>
      <w:t>.Ed. 0</w:t>
    </w:r>
    <w:r w:rsidR="006B35D8">
      <w:rPr>
        <w:rFonts w:ascii="Calibri" w:eastAsia="Calibri" w:hAnsi="Calibri" w:cs="Calibri"/>
        <w:b/>
        <w:color w:val="333333"/>
        <w:sz w:val="18"/>
        <w:szCs w:val="18"/>
      </w:rPr>
      <w:t>2 Rev. 01 del 21/01/2019 Agg. 05 23/09/2024</w:t>
    </w:r>
    <w:r>
      <w:rPr>
        <w:rFonts w:ascii="Calibri" w:eastAsia="Calibri" w:hAnsi="Calibri" w:cs="Calibri"/>
        <w:b/>
        <w:color w:val="333333"/>
        <w:sz w:val="18"/>
        <w:szCs w:val="18"/>
      </w:rPr>
      <w:t xml:space="preserve"> Red RSGQ   App. DS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34B" w:rsidRDefault="00F5134B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21DBD"/>
    <w:multiLevelType w:val="multilevel"/>
    <w:tmpl w:val="4102536A"/>
    <w:lvl w:ilvl="0">
      <w:start w:val="1"/>
      <w:numFmt w:val="decimal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1">
    <w:nsid w:val="3C443386"/>
    <w:multiLevelType w:val="multilevel"/>
    <w:tmpl w:val="5B4859E0"/>
    <w:lvl w:ilvl="0">
      <w:start w:val="1"/>
      <w:numFmt w:val="decimal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2">
    <w:nsid w:val="50D71E05"/>
    <w:multiLevelType w:val="multilevel"/>
    <w:tmpl w:val="AB904B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59513FCF"/>
    <w:multiLevelType w:val="multilevel"/>
    <w:tmpl w:val="64D23F64"/>
    <w:lvl w:ilvl="0">
      <w:start w:val="1"/>
      <w:numFmt w:val="decimal"/>
      <w:lvlText w:val="%1."/>
      <w:lvlJc w:val="left"/>
      <w:pPr>
        <w:ind w:left="1701" w:hanging="1341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4">
    <w:nsid w:val="5AC74959"/>
    <w:multiLevelType w:val="multilevel"/>
    <w:tmpl w:val="416C5E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134B"/>
    <w:rsid w:val="00223E02"/>
    <w:rsid w:val="006B35D8"/>
    <w:rsid w:val="00F51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F5134B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Titolo1">
    <w:name w:val="heading 1"/>
    <w:basedOn w:val="Normale"/>
    <w:next w:val="Corpodeltesto"/>
    <w:rsid w:val="00F5134B"/>
    <w:pPr>
      <w:keepNext/>
      <w:tabs>
        <w:tab w:val="num" w:pos="0"/>
      </w:tabs>
      <w:ind w:left="432" w:hanging="432"/>
    </w:pPr>
    <w:rPr>
      <w:rFonts w:ascii="MS Sans Serif" w:hAnsi="MS Sans Serif" w:cs="MS Sans Serif"/>
      <w:szCs w:val="20"/>
    </w:rPr>
  </w:style>
  <w:style w:type="paragraph" w:styleId="Titolo2">
    <w:name w:val="heading 2"/>
    <w:basedOn w:val="Normale"/>
    <w:next w:val="Corpodeltesto"/>
    <w:rsid w:val="00F5134B"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Titolo20"/>
    <w:next w:val="Corpodeltesto"/>
    <w:rsid w:val="00F5134B"/>
    <w:pPr>
      <w:tabs>
        <w:tab w:val="num" w:pos="0"/>
      </w:tabs>
      <w:spacing w:before="140" w:after="120"/>
      <w:outlineLvl w:val="2"/>
    </w:pPr>
    <w:rPr>
      <w:bCs/>
      <w:sz w:val="28"/>
      <w:szCs w:val="28"/>
    </w:rPr>
  </w:style>
  <w:style w:type="paragraph" w:styleId="Titolo4">
    <w:name w:val="heading 4"/>
    <w:basedOn w:val="normal"/>
    <w:next w:val="normal"/>
    <w:rsid w:val="00F5134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F5134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F5134B"/>
    <w:pPr>
      <w:keepNext/>
      <w:keepLines/>
      <w:spacing w:before="200" w:after="40"/>
      <w:outlineLvl w:val="5"/>
    </w:pPr>
    <w:rPr>
      <w:b/>
    </w:rPr>
  </w:style>
  <w:style w:type="paragraph" w:styleId="Titolo7">
    <w:name w:val="heading 7"/>
    <w:basedOn w:val="Normale"/>
    <w:next w:val="Corpodeltesto"/>
    <w:rsid w:val="00F5134B"/>
    <w:pPr>
      <w:keepNext/>
      <w:tabs>
        <w:tab w:val="num" w:pos="0"/>
      </w:tabs>
      <w:ind w:left="1296" w:hanging="1296"/>
      <w:jc w:val="center"/>
      <w:outlineLvl w:val="6"/>
    </w:pPr>
    <w:rPr>
      <w:b/>
      <w:bCs/>
      <w:szCs w:val="20"/>
      <w:u w:val="single"/>
    </w:rPr>
  </w:style>
  <w:style w:type="paragraph" w:styleId="Titolo8">
    <w:name w:val="heading 8"/>
    <w:basedOn w:val="Normale"/>
    <w:next w:val="Corpodeltesto"/>
    <w:rsid w:val="00F5134B"/>
    <w:pPr>
      <w:tabs>
        <w:tab w:val="num" w:pos="0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F5134B"/>
  </w:style>
  <w:style w:type="table" w:customStyle="1" w:styleId="TableNormal">
    <w:name w:val="Table Normal"/>
    <w:rsid w:val="00F5134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Titolo20"/>
    <w:next w:val="Corpodeltesto"/>
    <w:rsid w:val="00F5134B"/>
    <w:rPr>
      <w:bCs/>
      <w:sz w:val="56"/>
      <w:szCs w:val="56"/>
    </w:rPr>
  </w:style>
  <w:style w:type="character" w:customStyle="1" w:styleId="WW8Num1z0">
    <w:name w:val="WW8Num1z0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3">
    <w:name w:val="Car. predefinito paragrafo3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2">
    <w:name w:val="Car. predefinito paragrafo2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basedOn w:val="Carpredefinitoparagrafo"/>
    <w:rsid w:val="00F5134B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basedOn w:val="Carpredefinitoparagrafo"/>
    <w:rsid w:val="00F5134B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basedOn w:val="Carpredefinitoparagrafo"/>
    <w:rsid w:val="00F5134B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Collegamentovisitato">
    <w:name w:val="FollowedHyperlink"/>
    <w:basedOn w:val="Carpredefinitoparagrafo"/>
    <w:rsid w:val="00F5134B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itolo8Carattere">
    <w:name w:val="Titolo 8 Carattere"/>
    <w:basedOn w:val="Carpredefinitoparagrafo"/>
    <w:rsid w:val="00F5134B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2Carattere">
    <w:name w:val="Titolo 2 Carattere"/>
    <w:basedOn w:val="Carpredefinitoparagrafo"/>
    <w:rsid w:val="00F5134B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basedOn w:val="Carpredefinitoparagrafo"/>
    <w:rsid w:val="00F5134B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stLabel1">
    <w:name w:val="ListLabel 1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">
    <w:name w:val="ListLabel 2"/>
    <w:rsid w:val="00F5134B"/>
    <w:rPr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sid w:val="00F5134B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itolo20">
    <w:name w:val="Titolo2"/>
    <w:basedOn w:val="Normale"/>
    <w:next w:val="Sottotitolo"/>
    <w:rsid w:val="00F5134B"/>
    <w:pPr>
      <w:widowControl w:val="0"/>
      <w:jc w:val="center"/>
    </w:pPr>
    <w:rPr>
      <w:b/>
      <w:sz w:val="36"/>
      <w:szCs w:val="20"/>
    </w:rPr>
  </w:style>
  <w:style w:type="paragraph" w:styleId="Corpodeltesto">
    <w:name w:val="Body Text"/>
    <w:basedOn w:val="Normale"/>
    <w:rsid w:val="00F5134B"/>
    <w:pPr>
      <w:spacing w:after="120"/>
    </w:pPr>
    <w:rPr>
      <w:sz w:val="20"/>
      <w:szCs w:val="20"/>
    </w:rPr>
  </w:style>
  <w:style w:type="paragraph" w:styleId="Elenco">
    <w:name w:val="List"/>
    <w:basedOn w:val="Corpodeltesto"/>
    <w:rsid w:val="00F5134B"/>
    <w:rPr>
      <w:rFonts w:cs="Mangal"/>
    </w:rPr>
  </w:style>
  <w:style w:type="paragraph" w:styleId="Didascalia">
    <w:name w:val="caption"/>
    <w:basedOn w:val="Normale"/>
    <w:rsid w:val="00F5134B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F5134B"/>
    <w:pPr>
      <w:suppressLineNumbers/>
    </w:pPr>
  </w:style>
  <w:style w:type="paragraph" w:customStyle="1" w:styleId="Intestazione2">
    <w:name w:val="Intestazione2"/>
    <w:basedOn w:val="Normale"/>
    <w:next w:val="Corpodeltesto"/>
    <w:rsid w:val="00F5134B"/>
    <w:pPr>
      <w:keepNext/>
      <w:spacing w:before="240" w:after="120"/>
    </w:pPr>
    <w:rPr>
      <w:rFonts w:ascii="Arimo" w:eastAsia="Noto Sans CJK SC" w:hAnsi="Arimo" w:cs="DejaVu Sans Condensed"/>
      <w:sz w:val="28"/>
      <w:szCs w:val="28"/>
    </w:rPr>
  </w:style>
  <w:style w:type="paragraph" w:customStyle="1" w:styleId="Didascalia2">
    <w:name w:val="Didascalia2"/>
    <w:basedOn w:val="Normale"/>
    <w:rsid w:val="00F5134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deltesto"/>
    <w:rsid w:val="00F5134B"/>
    <w:pPr>
      <w:keepNext/>
      <w:spacing w:before="240" w:after="120"/>
    </w:pPr>
    <w:rPr>
      <w:rFonts w:ascii="Arimo" w:eastAsia="Noto Sans CJK SC Regular" w:hAnsi="Arimo" w:cs="DejaVu Sans Condensed"/>
      <w:sz w:val="28"/>
      <w:szCs w:val="28"/>
    </w:rPr>
  </w:style>
  <w:style w:type="paragraph" w:customStyle="1" w:styleId="Didascalia1">
    <w:name w:val="Didascalia1"/>
    <w:basedOn w:val="Normale"/>
    <w:rsid w:val="00F5134B"/>
    <w:pPr>
      <w:suppressLineNumbers/>
      <w:spacing w:before="120" w:after="120"/>
    </w:pPr>
    <w:rPr>
      <w:i/>
      <w:iCs/>
    </w:rPr>
  </w:style>
  <w:style w:type="paragraph" w:styleId="Sottotitolo">
    <w:name w:val="Subtitle"/>
    <w:basedOn w:val="normal"/>
    <w:next w:val="normal"/>
    <w:rsid w:val="00F5134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itolo10">
    <w:name w:val="Titolo1"/>
    <w:basedOn w:val="Normale"/>
    <w:next w:val="Corpodeltesto"/>
    <w:rsid w:val="00F5134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Intestazione">
    <w:name w:val="header"/>
    <w:basedOn w:val="Normale"/>
    <w:rsid w:val="00F5134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5134B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F5134B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F5134B"/>
    <w:pPr>
      <w:widowControl w:val="0"/>
      <w:suppressLineNumbers/>
    </w:pPr>
    <w:rPr>
      <w:rFonts w:ascii="Liberation Serif" w:eastAsia="Droid Sans" w:hAnsi="Liberation Serif" w:cs="FreeSans"/>
      <w:kern w:val="1"/>
      <w:lang w:bidi="hi-IN"/>
    </w:rPr>
  </w:style>
  <w:style w:type="paragraph" w:customStyle="1" w:styleId="Default">
    <w:name w:val="Default"/>
    <w:rsid w:val="00F5134B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hAnsi="Cambria" w:cs="Cambria"/>
      <w:color w:val="000000"/>
      <w:position w:val="-1"/>
      <w:sz w:val="24"/>
      <w:szCs w:val="24"/>
      <w:lang w:eastAsia="zh-CN"/>
    </w:rPr>
  </w:style>
  <w:style w:type="paragraph" w:styleId="NormaleWeb">
    <w:name w:val="Normal (Web)"/>
    <w:basedOn w:val="Normale"/>
    <w:rsid w:val="00F5134B"/>
    <w:pPr>
      <w:spacing w:before="280" w:after="119"/>
    </w:pPr>
  </w:style>
  <w:style w:type="paragraph" w:customStyle="1" w:styleId="Quotations">
    <w:name w:val="Quotations"/>
    <w:basedOn w:val="Normale"/>
    <w:rsid w:val="00F5134B"/>
    <w:pPr>
      <w:spacing w:after="283"/>
      <w:ind w:left="567" w:right="567" w:firstLine="0"/>
    </w:pPr>
  </w:style>
  <w:style w:type="paragraph" w:customStyle="1" w:styleId="Heading1">
    <w:name w:val="Heading 1"/>
    <w:basedOn w:val="Normale"/>
    <w:next w:val="Normale"/>
    <w:rsid w:val="00F5134B"/>
    <w:pPr>
      <w:keepNext/>
      <w:suppressAutoHyphens/>
      <w:overflowPunct w:val="0"/>
    </w:pPr>
    <w:rPr>
      <w:szCs w:val="20"/>
    </w:rPr>
  </w:style>
  <w:style w:type="paragraph" w:customStyle="1" w:styleId="Heading2">
    <w:name w:val="Heading 2"/>
    <w:basedOn w:val="Normale"/>
    <w:next w:val="Normale"/>
    <w:rsid w:val="00F5134B"/>
    <w:pPr>
      <w:keepNext/>
      <w:suppressAutoHyphens/>
      <w:overflowPunct w:val="0"/>
      <w:jc w:val="center"/>
      <w:outlineLvl w:val="1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sQ96fp90kDih4plegOMjjU3PYw==">AMUW2mVTvKAiL3suelPIruKdSkQ6KqRO/0xm215+389Jg4NZlEBpwrQ8Cxi7bpcheaQFfuszpbN0K1dbSezW5leYM+lqMujJ3zYefdea93YaGtFd3DSymKLo7wMI+70L/JGzTvQUT+tk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904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Tonelli (riservato)</dc:creator>
  <cp:lastModifiedBy>Segreteria</cp:lastModifiedBy>
  <cp:revision>2</cp:revision>
  <dcterms:created xsi:type="dcterms:W3CDTF">2022-05-13T08:27:00Z</dcterms:created>
  <dcterms:modified xsi:type="dcterms:W3CDTF">2024-10-29T09:43:00Z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I.P.S.S.C.T. "A.Salvetti"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